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36" w:before="0" w:after="150"/>
        <w:jc w:val="center"/>
        <w:outlineLvl w:val="1"/>
        <w:rPr/>
      </w:pPr>
      <w:hyperlink r:id="rId2">
        <w:r>
          <w:rPr>
            <w:rFonts w:eastAsia="Times New Roman" w:cs="Arial" w:ascii="Times New Roman" w:hAnsi="Times New Roman"/>
            <w:b/>
            <w:bCs/>
            <w:color w:val="0099E4"/>
            <w:sz w:val="34"/>
            <w:lang w:eastAsia="ru-RU"/>
          </w:rPr>
          <w:t>Численность обучающихся</w:t>
        </w:r>
      </w:hyperlink>
    </w:p>
    <w:p>
      <w:pPr>
        <w:pStyle w:val="Normal"/>
        <w:shd w:val="clear" w:color="auto" w:fill="FFFFFF"/>
        <w:spacing w:lineRule="auto" w:line="240" w:before="150" w:after="150"/>
        <w:jc w:val="center"/>
        <w:rPr>
          <w:sz w:val="26"/>
          <w:szCs w:val="26"/>
        </w:rPr>
      </w:pPr>
      <w:r>
        <w:rPr>
          <w:rFonts w:eastAsia="Times New Roman" w:cs="Tahoma" w:ascii="Tahoma" w:hAnsi="Tahoma"/>
          <w:b/>
          <w:bCs/>
          <w:color w:val="222222"/>
          <w:sz w:val="26"/>
          <w:szCs w:val="26"/>
          <w:lang w:eastAsia="ru-RU"/>
        </w:rPr>
        <w:t xml:space="preserve">МУНИЦИПАЛЬНОЕ  </w:t>
      </w:r>
      <w:r>
        <w:rPr>
          <w:rFonts w:eastAsia="Times New Roman" w:cs="Tahoma" w:ascii="Tahoma" w:hAnsi="Tahoma"/>
          <w:b/>
          <w:bCs/>
          <w:color w:val="222222"/>
          <w:sz w:val="26"/>
          <w:szCs w:val="26"/>
          <w:lang w:eastAsia="ru-RU"/>
        </w:rPr>
        <w:t>КАЗЕННОЕ</w:t>
      </w:r>
      <w:r>
        <w:rPr>
          <w:rFonts w:eastAsia="Times New Roman" w:cs="Tahoma" w:ascii="Tahoma" w:hAnsi="Tahoma"/>
          <w:b/>
          <w:bCs/>
          <w:color w:val="222222"/>
          <w:sz w:val="26"/>
          <w:szCs w:val="26"/>
          <w:lang w:eastAsia="ru-RU"/>
        </w:rPr>
        <w:t xml:space="preserve"> ДОШКОЛЬНОЕ ОБРАЗОВАТЕЛЬНОЕ УЧРЕЖДЕНИЕ ДЕТСКИЙ САД №12 «Родничок»</w:t>
      </w:r>
    </w:p>
    <w:p>
      <w:pPr>
        <w:pStyle w:val="Normal"/>
        <w:shd w:val="clear" w:color="auto" w:fill="FFFFFF"/>
        <w:spacing w:lineRule="auto" w:line="240" w:before="150" w:after="150"/>
        <w:rPr>
          <w:rFonts w:ascii="Tahoma" w:hAnsi="Tahoma" w:eastAsia="Times New Roman" w:cs="Tahoma"/>
          <w:color w:val="222222"/>
          <w:sz w:val="21"/>
          <w:szCs w:val="21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150" w:after="150"/>
        <w:rPr>
          <w:rFonts w:ascii="Tahoma" w:hAnsi="Tahoma" w:eastAsia="Times New Roman" w:cs="Tahoma"/>
          <w:color w:val="222222"/>
          <w:sz w:val="21"/>
          <w:szCs w:val="21"/>
          <w:lang w:eastAsia="ru-RU"/>
        </w:rPr>
      </w:pPr>
      <w:r>
        <w:rPr>
          <w:rFonts w:eastAsia="Times New Roman" w:cs="Tahoma" w:ascii="Tahoma" w:hAnsi="Tahoma"/>
          <w:color w:val="222222"/>
          <w:sz w:val="21"/>
          <w:szCs w:val="21"/>
          <w:lang w:eastAsia="ru-RU"/>
        </w:rPr>
        <w:t>Общая численность обучающихся –28 воспитанников.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ahoma" w:hAnsi="Tahoma" w:eastAsia="Times New Roman" w:cs="Tahoma"/>
          <w:color w:val="222222"/>
          <w:sz w:val="21"/>
          <w:szCs w:val="21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150" w:after="150"/>
        <w:rPr>
          <w:rFonts w:ascii="Tahoma" w:hAnsi="Tahoma" w:eastAsia="Times New Roman" w:cs="Tahoma"/>
          <w:color w:val="222222"/>
          <w:sz w:val="21"/>
          <w:szCs w:val="21"/>
          <w:lang w:eastAsia="ru-RU"/>
        </w:rPr>
      </w:pPr>
      <w:r>
        <w:rPr>
          <w:rFonts w:eastAsia="Times New Roman" w:cs="Tahoma" w:ascii="Tahoma" w:hAnsi="Tahoma"/>
          <w:color w:val="222222"/>
          <w:sz w:val="21"/>
          <w:szCs w:val="21"/>
          <w:lang w:eastAsia="ru-RU"/>
        </w:rPr>
        <w:t>Численность обучающих за счет бюджетных ассигнований федерального бюджета-0 воспитанников.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ahoma" w:hAnsi="Tahoma" w:eastAsia="Times New Roman" w:cs="Tahoma"/>
          <w:color w:val="222222"/>
          <w:sz w:val="21"/>
          <w:szCs w:val="21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150" w:after="150"/>
        <w:rPr>
          <w:rFonts w:ascii="Tahoma" w:hAnsi="Tahoma" w:eastAsia="Times New Roman" w:cs="Tahoma"/>
          <w:color w:val="222222"/>
          <w:sz w:val="21"/>
          <w:szCs w:val="21"/>
          <w:lang w:eastAsia="ru-RU"/>
        </w:rPr>
      </w:pPr>
      <w:r>
        <w:rPr>
          <w:rFonts w:eastAsia="Times New Roman" w:cs="Tahoma" w:ascii="Tahoma" w:hAnsi="Tahoma"/>
          <w:color w:val="222222"/>
          <w:sz w:val="21"/>
          <w:szCs w:val="21"/>
          <w:lang w:eastAsia="ru-RU"/>
        </w:rPr>
        <w:t>Численность обучающих за счет бюджетов субьектов Российской Федерации-0 воспитанников.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ahoma" w:hAnsi="Tahoma" w:eastAsia="Times New Roman" w:cs="Tahoma"/>
          <w:color w:val="222222"/>
          <w:sz w:val="21"/>
          <w:szCs w:val="21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150" w:after="150"/>
        <w:rPr>
          <w:rFonts w:ascii="Tahoma" w:hAnsi="Tahoma" w:eastAsia="Times New Roman" w:cs="Tahoma"/>
          <w:color w:val="222222"/>
          <w:sz w:val="21"/>
          <w:szCs w:val="21"/>
          <w:lang w:eastAsia="ru-RU"/>
        </w:rPr>
      </w:pPr>
      <w:r>
        <w:rPr>
          <w:rFonts w:eastAsia="Times New Roman" w:cs="Tahoma" w:ascii="Tahoma" w:hAnsi="Tahoma"/>
          <w:color w:val="222222"/>
          <w:sz w:val="21"/>
          <w:szCs w:val="21"/>
          <w:lang w:eastAsia="ru-RU"/>
        </w:rPr>
        <w:t>Численность обучающихся по   образовательной программе ДОУ (ОП) за счет  местных бюджетов-28 воспитанников.</w:t>
      </w:r>
    </w:p>
    <w:p>
      <w:pPr>
        <w:pStyle w:val="Normal"/>
        <w:shd w:val="clear" w:color="auto" w:fill="FFFFFF"/>
        <w:spacing w:lineRule="auto" w:line="240" w:before="150" w:after="150"/>
        <w:rPr>
          <w:rFonts w:ascii="Tahoma" w:hAnsi="Tahoma" w:eastAsia="Times New Roman" w:cs="Tahoma"/>
          <w:color w:val="222222"/>
          <w:sz w:val="21"/>
          <w:szCs w:val="21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150" w:after="150"/>
        <w:rPr>
          <w:rFonts w:ascii="Tahoma" w:hAnsi="Tahoma" w:eastAsia="Times New Roman" w:cs="Tahoma"/>
          <w:color w:val="222222"/>
          <w:sz w:val="21"/>
          <w:szCs w:val="21"/>
          <w:lang w:eastAsia="ru-RU"/>
        </w:rPr>
      </w:pPr>
      <w:r>
        <w:rPr>
          <w:rFonts w:eastAsia="Times New Roman" w:cs="Tahoma" w:ascii="Tahoma" w:hAnsi="Tahoma"/>
          <w:color w:val="222222"/>
          <w:sz w:val="21"/>
          <w:szCs w:val="21"/>
          <w:lang w:eastAsia="ru-RU"/>
        </w:rPr>
        <w:t>Численность обучающихся по ОП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 - 0 воспитанников;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52e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uiPriority w:val="9"/>
    <w:qFormat/>
    <w:rsid w:val="00ac095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ac095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-">
    <w:name w:val="Hyperlink"/>
    <w:basedOn w:val="DefaultParagraphFont"/>
    <w:uiPriority w:val="99"/>
    <w:semiHidden/>
    <w:unhideWhenUsed/>
    <w:rsid w:val="00ac09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0956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c09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s8.bkobr.ru/index.php/svedeniya-ob-obrazovatelnoj-organizatsii/obrazovanie/chislennost-obuchayushchikhsya/3183-munitsipalnoe-byudzhetnoe-doshkolnoe-obrazovatelnoe-uchrezhdenie-detskij-sad-kombinirovannogo-vida-vtoroj-kategorii-8-cheburashka-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LibreOffice/7.5.2.2$Windows_X86_64 LibreOffice_project/53bb9681a964705cf672590721dbc85eb4d0c3a2</Application>
  <AppVersion>15.0000</AppVersion>
  <Pages>1</Pages>
  <Words>80</Words>
  <Characters>618</Characters>
  <CharactersWithSpaces>695</CharactersWithSpaces>
  <Paragraphs>7</Paragraphs>
  <Company>Ставропольский ГАУ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2024-04-26T08:53:00Z</dcterms:created>
  <dc:creator>Пользователь</dc:creator>
  <dc:description/>
  <dc:language>ru-RU</dc:language>
  <cp:lastModifiedBy/>
  <dcterms:modified xsi:type="dcterms:W3CDTF">2024-04-26T12:30:47Z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